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C238FF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5EDEE7AD">
      <w:pPr>
        <w:shd w:val="clear" w:color="auto" w:fill="auto"/>
        <w:snapToGrid w:val="0"/>
        <w:spacing w:line="360" w:lineRule="auto"/>
        <w:jc w:val="center"/>
        <w:outlineLvl w:val="1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  <w:t>授权委托书</w:t>
      </w:r>
    </w:p>
    <w:p w14:paraId="60BC0E36">
      <w:pPr>
        <w:shd w:val="clear" w:color="auto" w:fill="auto"/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 w14:paraId="209615BF">
      <w:pPr>
        <w:keepNext w:val="0"/>
        <w:keepLines w:val="0"/>
        <w:pageBreakBefore w:val="0"/>
        <w:widowControl w:val="0"/>
        <w:shd w:val="clear" w:color="auto" w:fill="auto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highlight w:val="none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（姓名）为我方代理人。代理人根据授权，以我方名义签署、澄清确认、递交、撤回、修改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安定炉渣综合利用厂再生骨料资源化产品利用业务</w:t>
      </w:r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竞争性谈判、业务合同签订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有关事宜，其法律后果由我方承担。</w:t>
      </w:r>
      <w:bookmarkStart w:id="0" w:name="_GoBack"/>
      <w:bookmarkEnd w:id="0"/>
    </w:p>
    <w:p w14:paraId="6B43E2BD">
      <w:pPr>
        <w:keepNext w:val="0"/>
        <w:keepLines w:val="0"/>
        <w:pageBreakBefore w:val="0"/>
        <w:widowControl w:val="0"/>
        <w:shd w:val="clear" w:color="auto" w:fill="auto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。</w:t>
      </w:r>
    </w:p>
    <w:p w14:paraId="15F7CF8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代理人无转委托权。</w:t>
      </w:r>
    </w:p>
    <w:p w14:paraId="3F817040">
      <w:pPr>
        <w:shd w:val="clear" w:color="auto" w:fill="auto"/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 w14:paraId="586B2E42"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附：法定代表人（单位负责人）身份证及委托代理人身份证</w:t>
      </w:r>
    </w:p>
    <w:p w14:paraId="3F890A52"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 w14:paraId="71DB2584"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注：本授权委托书需由投标人加盖单位公章并由其法定代表人（单位负责人）和委托代理人签字。</w:t>
      </w:r>
    </w:p>
    <w:p w14:paraId="485268EE">
      <w:pPr>
        <w:shd w:val="clear" w:color="auto" w:fill="auto"/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 w14:paraId="4546B48B">
      <w:pPr>
        <w:keepNext w:val="0"/>
        <w:keepLines w:val="0"/>
        <w:pageBreakBefore w:val="0"/>
        <w:widowControl w:val="0"/>
        <w:shd w:val="clear" w:color="auto" w:fill="auto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（单位公章）</w:t>
      </w:r>
    </w:p>
    <w:p w14:paraId="16FE99B7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b/>
          <w:bCs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）</w:t>
      </w:r>
    </w:p>
    <w:p w14:paraId="6B0CEB36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 w14:paraId="0B986F7E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b/>
          <w:bCs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）</w:t>
      </w:r>
    </w:p>
    <w:p w14:paraId="3E7DF553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 w14:paraId="733C08D8">
      <w:pPr>
        <w:shd w:val="clear" w:color="auto" w:fill="auto"/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日</w:t>
      </w:r>
    </w:p>
    <w:p w14:paraId="71A65805">
      <w:pPr>
        <w:shd w:val="clear" w:color="auto" w:fill="auto"/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</w:pPr>
    </w:p>
    <w:p w14:paraId="04A0123C">
      <w:pPr>
        <w:pStyle w:val="26"/>
        <w:spacing w:line="360" w:lineRule="auto"/>
        <w:ind w:right="-48" w:rightChars="-15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2D1F219B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F2ECDB4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4005BEA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008FA32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7D17DBD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 w14:paraId="22C2D8CE">
      <w:pPr>
        <w:shd w:val="clear" w:color="auto" w:fill="auto"/>
        <w:snapToGrid w:val="0"/>
        <w:spacing w:line="360" w:lineRule="auto"/>
        <w:jc w:val="center"/>
        <w:outlineLvl w:val="2"/>
        <w:rPr>
          <w:rFonts w:hint="eastAsia" w:ascii="方正小标宋简体" w:hAnsi="方正小标宋简体" w:eastAsia="方正小标宋简体" w:cs="方正小标宋简体"/>
          <w:b/>
          <w:spacing w:val="2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承诺函</w:t>
      </w:r>
    </w:p>
    <w:p w14:paraId="07615A77">
      <w:pPr>
        <w:shd w:val="clear" w:color="auto" w:fill="auto"/>
        <w:snapToGrid w:val="0"/>
        <w:spacing w:line="360" w:lineRule="auto"/>
        <w:ind w:left="100"/>
        <w:rPr>
          <w:rFonts w:hint="default" w:ascii="宋体" w:hAnsi="宋体" w:eastAsia="宋体" w:cs="宋体"/>
          <w:snapToGrid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 w:val="0"/>
          <w:sz w:val="21"/>
          <w:szCs w:val="21"/>
          <w:highlight w:val="none"/>
          <w:lang w:eastAsia="zh-CN"/>
        </w:rPr>
        <w:t>致：北京环境卫生工程集团有限公司</w:t>
      </w:r>
      <w:r>
        <w:rPr>
          <w:rFonts w:hint="eastAsia" w:ascii="宋体" w:hAnsi="宋体" w:eastAsia="宋体" w:cs="宋体"/>
          <w:snapToGrid w:val="0"/>
          <w:sz w:val="21"/>
          <w:szCs w:val="21"/>
          <w:highlight w:val="none"/>
          <w:lang w:val="en-US" w:eastAsia="zh-CN"/>
        </w:rPr>
        <w:t>安定园区运营管理分公司</w:t>
      </w:r>
    </w:p>
    <w:p w14:paraId="7B9D64B7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我方承诺，我方已知悉、同意并理解以下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内容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：</w:t>
      </w:r>
    </w:p>
    <w:p w14:paraId="3B285E3A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服务期内，我方预付</w:t>
      </w: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  <w:t>4个月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再生骨料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资源化利用业务的费用。</w:t>
      </w:r>
    </w:p>
    <w:p w14:paraId="62DD5741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、在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竞争性谈判邀请函中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提供的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再生资源处理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量仅供参考，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实际再生骨料资源再利用数量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以实际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运出炉渣综合利用厂的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为准，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因不可抗因素对方暂停资源化产品销售工作，我方配合解除相应合同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。</w:t>
      </w:r>
    </w:p>
    <w:p w14:paraId="2CE478E4">
      <w:pPr>
        <w:pStyle w:val="2"/>
        <w:shd w:val="clear" w:color="auto" w:fill="auto"/>
        <w:snapToGrid w:val="0"/>
        <w:spacing w:line="360" w:lineRule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3、我方承诺若两次报价后，我方出现报价与其他报价单位都相同的情况，致使不能确定入围服务商，我方同意再次开展竞争性谈判，直至评选出2名入围服务商（特殊情况除外）。</w:t>
      </w:r>
    </w:p>
    <w:p w14:paraId="586AA656">
      <w:pPr>
        <w:pStyle w:val="2"/>
        <w:shd w:val="clear" w:color="auto" w:fill="auto"/>
        <w:snapToGrid w:val="0"/>
        <w:spacing w:line="360" w:lineRule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4、我方承诺如成为第二入围服务商，将同意执行第一入围服务商报价，因特殊原因，第一入围服务商无法提供服务时，由第二入围服务商执行第一入围服务商报价并负责承接相关业务。</w:t>
      </w:r>
    </w:p>
    <w:p w14:paraId="533C26C7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5.我方承诺将遵守你方及所属单位的相关规定，服从现场管理，确保厂内安全和环境卫生良好，以你方地磅称重数据作为结算依据。</w:t>
      </w:r>
    </w:p>
    <w:p w14:paraId="1BDFCD72">
      <w:pPr>
        <w:pStyle w:val="2"/>
        <w:shd w:val="clear" w:color="auto" w:fill="auto"/>
        <w:snapToGrid w:val="0"/>
        <w:spacing w:line="360" w:lineRule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6、我方承诺与你方及所属各单位之间均不存在控制关系、投资关系、人事关系、财务关系等利益关系。</w:t>
      </w:r>
    </w:p>
    <w:p w14:paraId="78D3689B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我方承诺，我方已充分了解该项目的总体情况、现场情况以及影响投标报价的其他要素，并自行承担其报价风险。</w:t>
      </w:r>
    </w:p>
    <w:p w14:paraId="1727BB25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如我方违背以上承诺，我方同意取消我方的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入围服务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资格。</w:t>
      </w:r>
    </w:p>
    <w:p w14:paraId="4F35CDC8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</w:p>
    <w:p w14:paraId="6BA180DE">
      <w:pPr>
        <w:shd w:val="clear" w:color="auto" w:fill="auto"/>
        <w:tabs>
          <w:tab w:val="left" w:pos="3636"/>
          <w:tab w:val="left" w:pos="7241"/>
        </w:tabs>
        <w:snapToGrid w:val="0"/>
        <w:spacing w:line="360" w:lineRule="auto"/>
        <w:ind w:firstLine="3360" w:firstLineChars="1600"/>
        <w:jc w:val="left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投标人：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 w:color="000000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eastAsia="zh-CN"/>
        </w:rPr>
        <w:t>（单位公章）</w:t>
      </w:r>
    </w:p>
    <w:p w14:paraId="36CCF8CB">
      <w:pPr>
        <w:pStyle w:val="2"/>
        <w:shd w:val="clear" w:color="auto" w:fill="auto"/>
        <w:rPr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日</w:t>
      </w:r>
    </w:p>
    <w:p w14:paraId="584935C9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5F79C519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09675502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29F2EC8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17FF7E5F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1585A6C0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  <w:t>附件3</w:t>
      </w:r>
    </w:p>
    <w:p w14:paraId="7F0B1B03"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安定炉渣综合利用厂再生产品资源化利用业务报价单</w:t>
      </w:r>
    </w:p>
    <w:p w14:paraId="443583D4"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（第一次报价）</w:t>
      </w:r>
    </w:p>
    <w:p w14:paraId="1EE77E3D">
      <w:pPr>
        <w:shd w:val="clear" w:color="auto" w:fill="auto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 w14:paraId="556A6B6E">
      <w:pPr>
        <w:shd w:val="clear" w:color="auto" w:fill="auto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4"/>
        <w:tblW w:w="7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2628"/>
        <w:gridCol w:w="2358"/>
      </w:tblGrid>
      <w:tr w14:paraId="17224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2992" w:type="dxa"/>
            <w:vAlign w:val="center"/>
          </w:tcPr>
          <w:p w14:paraId="2BAC2124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628" w:type="dxa"/>
            <w:vAlign w:val="center"/>
          </w:tcPr>
          <w:p w14:paraId="7E81AC60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358" w:type="dxa"/>
            <w:vAlign w:val="center"/>
          </w:tcPr>
          <w:p w14:paraId="498B36A2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</w:tr>
      <w:tr w14:paraId="72744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2992" w:type="dxa"/>
            <w:vAlign w:val="center"/>
          </w:tcPr>
          <w:p w14:paraId="0B94AEAF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再生骨料</w:t>
            </w:r>
          </w:p>
        </w:tc>
        <w:tc>
          <w:tcPr>
            <w:tcW w:w="2628" w:type="dxa"/>
            <w:vAlign w:val="center"/>
          </w:tcPr>
          <w:p w14:paraId="32B193F9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358" w:type="dxa"/>
            <w:vAlign w:val="center"/>
          </w:tcPr>
          <w:p w14:paraId="5E0C10E7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</w:tbl>
    <w:p w14:paraId="74F80ED7">
      <w:pPr>
        <w:keepNext w:val="0"/>
        <w:keepLines w:val="0"/>
        <w:pageBreakBefore w:val="0"/>
        <w:widowControl w:val="0"/>
        <w:shd w:val="clear" w:color="auto" w:fill="auto"/>
        <w:tabs>
          <w:tab w:val="left" w:pos="8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</w:pP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根据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再生产品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类型设定资源化利用底价，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报价不得低于公告要求的底价，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报价包含运输费、资源化利用费用等。</w:t>
      </w:r>
    </w:p>
    <w:p w14:paraId="0C880A9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  <w:lang w:val="en-US" w:eastAsia="zh-CN"/>
        </w:rPr>
      </w:pPr>
    </w:p>
    <w:p w14:paraId="5476F12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b/>
          <w:bCs/>
          <w:sz w:val="24"/>
          <w:highlight w:val="none"/>
        </w:rPr>
        <w:t>（公章）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_____________________________________</w:t>
      </w:r>
    </w:p>
    <w:p w14:paraId="03A471A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 w14:paraId="67614C8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</w:t>
      </w:r>
      <w:r>
        <w:rPr>
          <w:rFonts w:hint="eastAsia"/>
          <w:b/>
          <w:bCs/>
          <w:sz w:val="24"/>
          <w:highlight w:val="none"/>
        </w:rPr>
        <w:t>（签字）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</w:t>
      </w:r>
    </w:p>
    <w:p w14:paraId="6E63AB9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 w14:paraId="2914457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sz w:val="24"/>
          <w:highlight w:val="none"/>
        </w:rPr>
        <w:t>_________________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</w:p>
    <w:p w14:paraId="62E27E00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9D05562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1C0D2F80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2CD5BF34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1954A67C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01009036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5DBF541B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4DF8A1C4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3C5780A9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  <w:t>附件4</w:t>
      </w:r>
    </w:p>
    <w:p w14:paraId="579956A3"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安定炉渣综合利用厂再生产品资源化利用业务报价单</w:t>
      </w:r>
    </w:p>
    <w:p w14:paraId="67F6B631"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（第二次报价）</w:t>
      </w:r>
    </w:p>
    <w:p w14:paraId="4550E6EC">
      <w:pPr>
        <w:shd w:val="clear" w:color="auto" w:fill="auto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 w14:paraId="04582012">
      <w:pPr>
        <w:shd w:val="clear" w:color="auto" w:fill="auto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4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2220"/>
        <w:gridCol w:w="2230"/>
        <w:gridCol w:w="2230"/>
      </w:tblGrid>
      <w:tr w14:paraId="334BE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2194" w:type="dxa"/>
            <w:vAlign w:val="center"/>
          </w:tcPr>
          <w:p w14:paraId="45C328C7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220" w:type="dxa"/>
            <w:vAlign w:val="center"/>
          </w:tcPr>
          <w:p w14:paraId="1CEB15F1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230" w:type="dxa"/>
            <w:vAlign w:val="center"/>
          </w:tcPr>
          <w:p w14:paraId="423E02D9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2230" w:type="dxa"/>
            <w:vAlign w:val="center"/>
          </w:tcPr>
          <w:p w14:paraId="18F41DD8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在本次报价类别项目后打“√”</w:t>
            </w:r>
          </w:p>
        </w:tc>
      </w:tr>
      <w:tr w14:paraId="50C23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2194" w:type="dxa"/>
            <w:vAlign w:val="center"/>
          </w:tcPr>
          <w:p w14:paraId="5765A3B6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再生骨料</w:t>
            </w:r>
          </w:p>
        </w:tc>
        <w:tc>
          <w:tcPr>
            <w:tcW w:w="2220" w:type="dxa"/>
            <w:vAlign w:val="center"/>
          </w:tcPr>
          <w:p w14:paraId="66838D96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230" w:type="dxa"/>
            <w:vAlign w:val="center"/>
          </w:tcPr>
          <w:p w14:paraId="51773688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  <w:p w14:paraId="56CEA4E6"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  <w:p w14:paraId="38AF7966"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 w14:paraId="0F9B197C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</w:tbl>
    <w:p w14:paraId="5341ECA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注：</w:t>
      </w:r>
      <w:r>
        <w:rPr>
          <w:rFonts w:hint="eastAsia" w:ascii="仿宋_GB2312" w:hAnsi="仿宋_GB2312" w:cs="仿宋_GB2312"/>
          <w:b w:val="0"/>
          <w:bCs/>
          <w:sz w:val="24"/>
          <w:highlight w:val="none"/>
          <w:lang w:val="en-US" w:eastAsia="zh-CN"/>
        </w:rPr>
        <w:t>本次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不低于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第一次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对应类型金属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有效报价的最高报价视为有效报价。</w:t>
      </w:r>
    </w:p>
    <w:p w14:paraId="0C7B609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 w14:paraId="2582DE4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b/>
          <w:bCs/>
          <w:sz w:val="24"/>
          <w:highlight w:val="none"/>
        </w:rPr>
        <w:t>（公章）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_____________________________________</w:t>
      </w:r>
    </w:p>
    <w:p w14:paraId="4C3D956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 w14:paraId="2512777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</w:t>
      </w:r>
      <w:r>
        <w:rPr>
          <w:rFonts w:hint="eastAsia"/>
          <w:b/>
          <w:bCs/>
          <w:sz w:val="24"/>
          <w:highlight w:val="none"/>
        </w:rPr>
        <w:t>（签字）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</w:t>
      </w:r>
    </w:p>
    <w:p w14:paraId="6B6BA00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 w14:paraId="6E6C6E6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rFonts w:hint="eastAsia"/>
          <w:sz w:val="24"/>
          <w:highlight w:val="none"/>
          <w:u w:val="single"/>
          <w:lang w:val="en-US" w:eastAsia="zh-CN"/>
        </w:rPr>
        <w:t xml:space="preserve">                    </w:t>
      </w:r>
    </w:p>
    <w:p w14:paraId="30455D64"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67D7DE16">
      <w:pPr>
        <w:keepNext w:val="0"/>
        <w:keepLines w:val="0"/>
        <w:pageBreakBefore w:val="0"/>
        <w:widowControl w:val="0"/>
        <w:tabs>
          <w:tab w:val="left" w:pos="57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8F0DF9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B0CD9">
    <w:pPr>
      <w:pStyle w:val="9"/>
      <w:jc w:val="both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A247D"/>
    <w:rsid w:val="067A1A68"/>
    <w:rsid w:val="06905732"/>
    <w:rsid w:val="06AB150F"/>
    <w:rsid w:val="06C37239"/>
    <w:rsid w:val="07A04FF9"/>
    <w:rsid w:val="08BC02E3"/>
    <w:rsid w:val="09DF335F"/>
    <w:rsid w:val="0C5C759E"/>
    <w:rsid w:val="0DF41ABD"/>
    <w:rsid w:val="0E3B5034"/>
    <w:rsid w:val="10654A9C"/>
    <w:rsid w:val="11B30526"/>
    <w:rsid w:val="11E6407A"/>
    <w:rsid w:val="15336085"/>
    <w:rsid w:val="15B8446E"/>
    <w:rsid w:val="163E2616"/>
    <w:rsid w:val="167B44B0"/>
    <w:rsid w:val="169244E3"/>
    <w:rsid w:val="17660F6D"/>
    <w:rsid w:val="1B1B6922"/>
    <w:rsid w:val="1C2B601C"/>
    <w:rsid w:val="1D927962"/>
    <w:rsid w:val="1F785DCB"/>
    <w:rsid w:val="21676534"/>
    <w:rsid w:val="222334A6"/>
    <w:rsid w:val="22E70030"/>
    <w:rsid w:val="241244CE"/>
    <w:rsid w:val="246807FC"/>
    <w:rsid w:val="26453918"/>
    <w:rsid w:val="267E0CAB"/>
    <w:rsid w:val="27E72F88"/>
    <w:rsid w:val="28465CA5"/>
    <w:rsid w:val="286F2892"/>
    <w:rsid w:val="28AF339E"/>
    <w:rsid w:val="29456583"/>
    <w:rsid w:val="29516C94"/>
    <w:rsid w:val="2A100F91"/>
    <w:rsid w:val="2B310EBA"/>
    <w:rsid w:val="2CF37EB6"/>
    <w:rsid w:val="2D5764C8"/>
    <w:rsid w:val="30065FF9"/>
    <w:rsid w:val="309603CE"/>
    <w:rsid w:val="309639CA"/>
    <w:rsid w:val="30C90579"/>
    <w:rsid w:val="33DF2BBB"/>
    <w:rsid w:val="354D0351"/>
    <w:rsid w:val="36E810F4"/>
    <w:rsid w:val="38D3769A"/>
    <w:rsid w:val="38E1566C"/>
    <w:rsid w:val="3AF573B0"/>
    <w:rsid w:val="3B671017"/>
    <w:rsid w:val="3BC245DC"/>
    <w:rsid w:val="3BEC7F8D"/>
    <w:rsid w:val="3C1E30CB"/>
    <w:rsid w:val="3D420209"/>
    <w:rsid w:val="3DF05BE8"/>
    <w:rsid w:val="3E66054B"/>
    <w:rsid w:val="40BB7C00"/>
    <w:rsid w:val="412E258A"/>
    <w:rsid w:val="422814CC"/>
    <w:rsid w:val="43432C09"/>
    <w:rsid w:val="438A0837"/>
    <w:rsid w:val="43970C8E"/>
    <w:rsid w:val="43C17BBD"/>
    <w:rsid w:val="44523970"/>
    <w:rsid w:val="44E11369"/>
    <w:rsid w:val="453B7C28"/>
    <w:rsid w:val="468F4034"/>
    <w:rsid w:val="478204C6"/>
    <w:rsid w:val="49AA3FDD"/>
    <w:rsid w:val="4C653C09"/>
    <w:rsid w:val="4CC11305"/>
    <w:rsid w:val="4E5B11A2"/>
    <w:rsid w:val="502B6968"/>
    <w:rsid w:val="50D778E2"/>
    <w:rsid w:val="518A58AB"/>
    <w:rsid w:val="53377DC6"/>
    <w:rsid w:val="566A6F6C"/>
    <w:rsid w:val="56B6347B"/>
    <w:rsid w:val="57743174"/>
    <w:rsid w:val="57945952"/>
    <w:rsid w:val="5B521EEB"/>
    <w:rsid w:val="5B5E48EF"/>
    <w:rsid w:val="5C656254"/>
    <w:rsid w:val="5E182C4E"/>
    <w:rsid w:val="6081540D"/>
    <w:rsid w:val="61167757"/>
    <w:rsid w:val="61CB7277"/>
    <w:rsid w:val="64CB1405"/>
    <w:rsid w:val="659F0AB8"/>
    <w:rsid w:val="66982F4B"/>
    <w:rsid w:val="66B71F4C"/>
    <w:rsid w:val="67D234A0"/>
    <w:rsid w:val="686C15D0"/>
    <w:rsid w:val="68A67D32"/>
    <w:rsid w:val="6942259D"/>
    <w:rsid w:val="69DD3BA1"/>
    <w:rsid w:val="6A685F63"/>
    <w:rsid w:val="6B5C2340"/>
    <w:rsid w:val="6BE55D77"/>
    <w:rsid w:val="6CF06866"/>
    <w:rsid w:val="6E6042DE"/>
    <w:rsid w:val="6EDB610F"/>
    <w:rsid w:val="719502D4"/>
    <w:rsid w:val="74535EF2"/>
    <w:rsid w:val="74D631B5"/>
    <w:rsid w:val="754D36E9"/>
    <w:rsid w:val="771D0C25"/>
    <w:rsid w:val="7760233E"/>
    <w:rsid w:val="77F02E52"/>
    <w:rsid w:val="78FE08A5"/>
    <w:rsid w:val="79C515B9"/>
    <w:rsid w:val="7B12425B"/>
    <w:rsid w:val="7B307C64"/>
    <w:rsid w:val="7B591D04"/>
    <w:rsid w:val="7B7F65E7"/>
    <w:rsid w:val="7C021560"/>
    <w:rsid w:val="7C3452DE"/>
    <w:rsid w:val="7CA63C4E"/>
    <w:rsid w:val="7CE970C7"/>
    <w:rsid w:val="7D4278A5"/>
    <w:rsid w:val="7EDE2E51"/>
    <w:rsid w:val="7F20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rFonts w:eastAsia="黑体"/>
      <w:b/>
      <w:kern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方正小标宋简体"/>
      <w:sz w:val="44"/>
    </w:rPr>
  </w:style>
  <w:style w:type="character" w:default="1" w:styleId="16">
    <w:name w:val="Default Paragraph Font"/>
    <w:qFormat/>
    <w:uiPriority w:val="0"/>
  </w:style>
  <w:style w:type="table" w:default="1" w:styleId="1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line="400" w:lineRule="exact"/>
      <w:ind w:firstLine="0" w:firstLineChars="0"/>
    </w:pPr>
    <w:rPr>
      <w:rFonts w:ascii="仿宋_GB2312" w:hAnsi="Times New Roman" w:eastAsia="仿宋_GB2312"/>
      <w:kern w:val="0"/>
      <w:sz w:val="28"/>
      <w:szCs w:val="20"/>
    </w:rPr>
  </w:style>
  <w:style w:type="paragraph" w:styleId="7">
    <w:name w:val="Body Text Indent 2"/>
    <w:basedOn w:val="1"/>
    <w:qFormat/>
    <w:uiPriority w:val="0"/>
    <w:pPr>
      <w:spacing w:line="360" w:lineRule="auto"/>
      <w:ind w:firstLine="540" w:firstLineChars="225"/>
    </w:pPr>
    <w:rPr>
      <w:rFonts w:ascii="宋体" w:hAnsi="宋体" w:eastAsia="宋体" w:cs="Times New Roman"/>
      <w:sz w:val="24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39"/>
    <w:pPr>
      <w:tabs>
        <w:tab w:val="right" w:leader="dot" w:pos="8280"/>
      </w:tabs>
      <w:spacing w:line="720" w:lineRule="auto"/>
      <w:ind w:left="-178" w:leftChars="-85" w:firstLine="0" w:firstLineChars="0"/>
      <w:jc w:val="center"/>
    </w:p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color w:val="000000"/>
      <w:kern w:val="0"/>
      <w:sz w:val="24"/>
      <w:szCs w:val="24"/>
    </w:rPr>
  </w:style>
  <w:style w:type="paragraph" w:styleId="12">
    <w:name w:val="Title"/>
    <w:basedOn w:val="1"/>
    <w:qFormat/>
    <w:uiPriority w:val="0"/>
    <w:pPr>
      <w:spacing w:before="240" w:beforeAutospacing="0" w:after="60" w:afterAutospacing="0"/>
      <w:jc w:val="center"/>
      <w:outlineLvl w:val="0"/>
    </w:pPr>
    <w:rPr>
      <w:rFonts w:ascii="Arial" w:hAnsi="Arial"/>
      <w:b/>
      <w:sz w:val="32"/>
    </w:rPr>
  </w:style>
  <w:style w:type="paragraph" w:styleId="13">
    <w:name w:val="Body Text First Indent"/>
    <w:basedOn w:val="6"/>
    <w:qFormat/>
    <w:uiPriority w:val="0"/>
    <w:pPr>
      <w:spacing w:after="120" w:line="240" w:lineRule="auto"/>
      <w:ind w:firstLine="420" w:firstLineChars="100"/>
    </w:pPr>
    <w:rPr>
      <w:rFonts w:ascii="Times New Roman" w:eastAsia="宋体"/>
      <w:szCs w:val="24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Emphasis"/>
    <w:basedOn w:val="16"/>
    <w:qFormat/>
    <w:uiPriority w:val="0"/>
    <w:rPr>
      <w:i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paragraph" w:customStyle="1" w:styleId="19">
    <w:name w:val="Heading #1|1"/>
    <w:basedOn w:val="1"/>
    <w:qFormat/>
    <w:uiPriority w:val="0"/>
    <w:pPr>
      <w:widowControl w:val="0"/>
      <w:shd w:val="clear" w:color="auto" w:fill="auto"/>
      <w:spacing w:after="400"/>
      <w:outlineLvl w:val="0"/>
    </w:pPr>
    <w:rPr>
      <w:rFonts w:ascii="宋体" w:hAnsi="宋体" w:eastAsia="宋体" w:cs="宋体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20">
    <w:name w:val="Body text|1"/>
    <w:basedOn w:val="1"/>
    <w:qFormat/>
    <w:uiPriority w:val="0"/>
    <w:pPr>
      <w:widowControl w:val="0"/>
      <w:shd w:val="clear" w:color="auto" w:fill="auto"/>
      <w:spacing w:after="140" w:line="437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21">
    <w:name w:val="Heading #2|1"/>
    <w:basedOn w:val="1"/>
    <w:qFormat/>
    <w:uiPriority w:val="0"/>
    <w:pPr>
      <w:widowControl w:val="0"/>
      <w:shd w:val="clear" w:color="auto" w:fill="auto"/>
      <w:spacing w:after="500"/>
      <w:jc w:val="center"/>
      <w:outlineLvl w:val="1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22">
    <w:name w:val="Table of contents|1"/>
    <w:basedOn w:val="1"/>
    <w:qFormat/>
    <w:uiPriority w:val="0"/>
    <w:pPr>
      <w:widowControl w:val="0"/>
      <w:shd w:val="clear" w:color="auto" w:fill="auto"/>
      <w:spacing w:after="130" w:line="372" w:lineRule="exact"/>
      <w:ind w:firstLine="25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23">
    <w:name w:val="Pictur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4">
    <w:name w:val="List Paragraph_fe80567e-3ad5-4f4b-86e5-cfdb7e53b58e"/>
    <w:basedOn w:val="1"/>
    <w:qFormat/>
    <w:uiPriority w:val="34"/>
    <w:pPr>
      <w:ind w:firstLine="420" w:firstLineChars="200"/>
    </w:pPr>
  </w:style>
  <w:style w:type="character" w:customStyle="1" w:styleId="25">
    <w:name w:val="15"/>
    <w:basedOn w:val="16"/>
    <w:qFormat/>
    <w:uiPriority w:val="0"/>
    <w:rPr>
      <w:rFonts w:hint="default" w:ascii="Times New Roman" w:hAnsi="Times New Roman" w:cs="Times New Roman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  <w:spacing w:line="360" w:lineRule="atLeast"/>
      <w:jc w:val="both"/>
      <w:textAlignment w:val="baseline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7">
    <w:name w:val="Table Text"/>
    <w:basedOn w:val="1"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2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3353</Words>
  <Characters>3563</Characters>
  <Paragraphs>199</Paragraphs>
  <TotalTime>48</TotalTime>
  <ScaleCrop>false</ScaleCrop>
  <LinksUpToDate>false</LinksUpToDate>
  <CharactersWithSpaces>4032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2021-02-20T16:12:00Z</dcterms:created>
  <dc:creator>十二和</dc:creator>
  <cp:lastModifiedBy>杨钊</cp:lastModifiedBy>
  <cp:lastPrinted>2025-03-26T05:38:00Z</cp:lastPrinted>
  <dcterms:modified xsi:type="dcterms:W3CDTF">2025-05-28T09:24:14Z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5F79292A2BAC49E3869FD883C8E23B4F</vt:lpwstr>
  </property>
  <property fmtid="{D5CDD505-2E9C-101B-9397-08002B2CF9AE}" pid="4" name="KSOTemplateDocerSaveRecord">
    <vt:lpwstr>eyJoZGlkIjoiY2ZlZGYyZjhkZTY4NDVlZTkyOTZiYjYyYjlmMDJlNzgiLCJ1c2VySWQiOiIxNjg4MTE3NDQ1In0=</vt:lpwstr>
  </property>
</Properties>
</file>